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exact"/>
        <w:rPr>
          <w:rFonts w:ascii="仿宋" w:hAnsi="仿宋" w:eastAsia="仿宋" w:cs="仿宋"/>
          <w:color w:val="000000"/>
          <w:kern w:val="0"/>
          <w:sz w:val="28"/>
          <w:szCs w:val="28"/>
        </w:rPr>
      </w:pPr>
      <w:bookmarkStart w:id="0" w:name="_Hlk61015297"/>
      <w:r>
        <w:rPr>
          <w:rFonts w:hint="eastAsia" w:ascii="仿宋" w:hAnsi="仿宋" w:eastAsia="仿宋" w:cs="仿宋"/>
          <w:color w:val="000000"/>
          <w:kern w:val="0"/>
          <w:sz w:val="28"/>
          <w:szCs w:val="28"/>
        </w:rPr>
        <w:t>附件</w:t>
      </w:r>
      <w:r>
        <w:rPr>
          <w:rFonts w:ascii="仿宋" w:hAnsi="仿宋" w:eastAsia="仿宋" w:cs="仿宋"/>
          <w:color w:val="000000"/>
          <w:kern w:val="0"/>
          <w:sz w:val="28"/>
          <w:szCs w:val="28"/>
        </w:rPr>
        <w:t>3</w:t>
      </w:r>
      <w:bookmarkEnd w:id="0"/>
      <w:r>
        <w:rPr>
          <w:rFonts w:hint="eastAsia" w:ascii="仿宋" w:hAnsi="仿宋" w:eastAsia="仿宋" w:cs="仿宋"/>
          <w:color w:val="000000"/>
          <w:kern w:val="0"/>
          <w:sz w:val="28"/>
          <w:szCs w:val="28"/>
        </w:rPr>
        <w:t>：</w:t>
      </w:r>
    </w:p>
    <w:p>
      <w:pPr>
        <w:widowControl/>
        <w:shd w:val="clear" w:color="auto" w:fill="FFFFFF"/>
        <w:spacing w:line="700" w:lineRule="exact"/>
        <w:jc w:val="center"/>
        <w:rPr>
          <w:rFonts w:ascii="方正小标宋简体" w:hAnsi="黑体" w:eastAsia="方正小标宋简体" w:cs="宋体"/>
          <w:color w:val="000000"/>
          <w:kern w:val="0"/>
          <w:sz w:val="44"/>
          <w:szCs w:val="44"/>
        </w:rPr>
      </w:pPr>
      <w:r>
        <w:rPr>
          <w:rFonts w:hint="eastAsia" w:ascii="方正小标宋简体" w:hAnsi="黑体" w:eastAsia="方正小标宋简体" w:cs="宋体"/>
          <w:color w:val="000000"/>
          <w:kern w:val="0"/>
          <w:sz w:val="44"/>
          <w:szCs w:val="44"/>
        </w:rPr>
        <w:t>“大走访”活动记录表</w:t>
      </w:r>
    </w:p>
    <w:p>
      <w:pPr>
        <w:widowControl/>
        <w:rPr>
          <w:rFonts w:ascii="FangSong_GB2312" w:hAnsi="仿宋" w:eastAsia="FangSong_GB2312" w:cs="仿宋"/>
          <w:snapToGrid w:val="0"/>
          <w:color w:val="000000"/>
          <w:kern w:val="0"/>
          <w:sz w:val="28"/>
          <w:szCs w:val="28"/>
        </w:rPr>
      </w:pPr>
      <w:r>
        <w:rPr>
          <w:rFonts w:hint="eastAsia" w:ascii="FangSong_GB2312" w:hAnsi="仿宋" w:eastAsia="FangSong_GB2312" w:cs="仿宋"/>
          <w:snapToGrid w:val="0"/>
          <w:color w:val="000000"/>
          <w:kern w:val="0"/>
          <w:sz w:val="28"/>
          <w:szCs w:val="28"/>
        </w:rPr>
        <w:t>学校： 武进区</w:t>
      </w:r>
      <w:r>
        <w:rPr>
          <w:rFonts w:ascii="FangSong_GB2312" w:hAnsi="仿宋" w:eastAsia="FangSong_GB2312" w:cs="仿宋"/>
          <w:snapToGrid w:val="0"/>
          <w:color w:val="000000"/>
          <w:kern w:val="0"/>
          <w:sz w:val="28"/>
          <w:szCs w:val="28"/>
        </w:rPr>
        <w:t>庙桥小学</w:t>
      </w:r>
    </w:p>
    <w:tbl>
      <w:tblPr>
        <w:tblStyle w:val="2"/>
        <w:tblW w:w="9039" w:type="dxa"/>
        <w:jc w:val="center"/>
        <w:tblLayout w:type="fixed"/>
        <w:tblCellMar>
          <w:top w:w="0" w:type="dxa"/>
          <w:left w:w="57" w:type="dxa"/>
          <w:bottom w:w="0" w:type="dxa"/>
          <w:right w:w="57" w:type="dxa"/>
        </w:tblCellMar>
      </w:tblPr>
      <w:tblGrid>
        <w:gridCol w:w="1855"/>
        <w:gridCol w:w="1691"/>
        <w:gridCol w:w="241"/>
        <w:gridCol w:w="1099"/>
        <w:gridCol w:w="1241"/>
        <w:gridCol w:w="517"/>
        <w:gridCol w:w="923"/>
        <w:gridCol w:w="1472"/>
      </w:tblGrid>
      <w:tr>
        <w:tblPrEx>
          <w:tblCellMar>
            <w:top w:w="0" w:type="dxa"/>
            <w:left w:w="57" w:type="dxa"/>
            <w:bottom w:w="0" w:type="dxa"/>
            <w:right w:w="57" w:type="dxa"/>
          </w:tblCellMar>
        </w:tblPrEx>
        <w:trPr>
          <w:trHeight w:val="512" w:hRule="atLeast"/>
          <w:jc w:val="center"/>
        </w:trPr>
        <w:tc>
          <w:tcPr>
            <w:tcW w:w="1855"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val="0"/>
              <w:jc w:val="center"/>
              <w:rPr>
                <w:rFonts w:ascii="FangSong_GB2312" w:hAnsi="仿宋" w:eastAsia="FangSong_GB2312" w:cs="仿宋"/>
                <w:snapToGrid w:val="0"/>
                <w:color w:val="000000"/>
                <w:kern w:val="0"/>
                <w:sz w:val="28"/>
                <w:szCs w:val="28"/>
              </w:rPr>
            </w:pPr>
            <w:r>
              <w:rPr>
                <w:rFonts w:hint="eastAsia" w:ascii="FangSong_GB2312" w:hAnsi="仿宋" w:eastAsia="FangSong_GB2312" w:cs="仿宋"/>
                <w:snapToGrid w:val="0"/>
                <w:color w:val="000000"/>
                <w:kern w:val="0"/>
                <w:sz w:val="28"/>
                <w:szCs w:val="28"/>
              </w:rPr>
              <w:t>教师姓名</w:t>
            </w:r>
          </w:p>
        </w:tc>
        <w:tc>
          <w:tcPr>
            <w:tcW w:w="1691" w:type="dxa"/>
            <w:tcBorders>
              <w:top w:val="single" w:color="auto" w:sz="4" w:space="0"/>
              <w:left w:val="nil"/>
              <w:bottom w:val="single" w:color="auto" w:sz="4" w:space="0"/>
              <w:right w:val="single" w:color="auto" w:sz="4" w:space="0"/>
            </w:tcBorders>
            <w:vAlign w:val="center"/>
          </w:tcPr>
          <w:p>
            <w:pPr>
              <w:widowControl/>
              <w:autoSpaceDE w:val="0"/>
              <w:autoSpaceDN w:val="0"/>
              <w:snapToGrid w:val="0"/>
              <w:jc w:val="center"/>
              <w:rPr>
                <w:rFonts w:hint="eastAsia" w:ascii="FangSong_GB2312" w:hAnsi="仿宋" w:eastAsia="FangSong_GB2312" w:cs="仿宋"/>
                <w:snapToGrid w:val="0"/>
                <w:color w:val="000000"/>
                <w:kern w:val="0"/>
                <w:sz w:val="28"/>
                <w:szCs w:val="28"/>
                <w:lang w:eastAsia="zh-CN"/>
              </w:rPr>
            </w:pPr>
            <w:r>
              <w:rPr>
                <w:rFonts w:hint="eastAsia" w:ascii="FangSong_GB2312" w:hAnsi="仿宋" w:eastAsia="FangSong_GB2312" w:cs="仿宋"/>
                <w:snapToGrid w:val="0"/>
                <w:color w:val="000000"/>
                <w:kern w:val="0"/>
                <w:sz w:val="28"/>
                <w:szCs w:val="28"/>
                <w:lang w:eastAsia="zh-CN"/>
              </w:rPr>
              <w:t>沈贤玲</w:t>
            </w:r>
          </w:p>
        </w:tc>
        <w:tc>
          <w:tcPr>
            <w:tcW w:w="1340" w:type="dxa"/>
            <w:gridSpan w:val="2"/>
            <w:tcBorders>
              <w:top w:val="single" w:color="auto" w:sz="4" w:space="0"/>
              <w:left w:val="nil"/>
              <w:bottom w:val="single" w:color="auto" w:sz="4" w:space="0"/>
              <w:right w:val="single" w:color="auto" w:sz="4" w:space="0"/>
            </w:tcBorders>
            <w:vAlign w:val="center"/>
          </w:tcPr>
          <w:p>
            <w:pPr>
              <w:widowControl/>
              <w:autoSpaceDE w:val="0"/>
              <w:autoSpaceDN w:val="0"/>
              <w:snapToGrid w:val="0"/>
              <w:jc w:val="center"/>
              <w:rPr>
                <w:rFonts w:ascii="FangSong_GB2312" w:hAnsi="仿宋" w:eastAsia="FangSong_GB2312" w:cs="仿宋"/>
                <w:snapToGrid w:val="0"/>
                <w:color w:val="000000"/>
                <w:kern w:val="0"/>
                <w:sz w:val="28"/>
                <w:szCs w:val="28"/>
              </w:rPr>
            </w:pPr>
            <w:r>
              <w:rPr>
                <w:rFonts w:hint="eastAsia" w:ascii="FangSong_GB2312" w:hAnsi="仿宋" w:eastAsia="FangSong_GB2312" w:cs="仿宋"/>
                <w:snapToGrid w:val="0"/>
                <w:color w:val="000000"/>
                <w:kern w:val="0"/>
                <w:sz w:val="28"/>
                <w:szCs w:val="28"/>
              </w:rPr>
              <w:t>班级</w:t>
            </w:r>
          </w:p>
        </w:tc>
        <w:tc>
          <w:tcPr>
            <w:tcW w:w="1241" w:type="dxa"/>
            <w:tcBorders>
              <w:top w:val="single" w:color="auto" w:sz="4" w:space="0"/>
              <w:left w:val="nil"/>
              <w:bottom w:val="single" w:color="auto" w:sz="4" w:space="0"/>
              <w:right w:val="single" w:color="auto" w:sz="4" w:space="0"/>
            </w:tcBorders>
            <w:vAlign w:val="center"/>
          </w:tcPr>
          <w:p>
            <w:pPr>
              <w:widowControl/>
              <w:autoSpaceDE w:val="0"/>
              <w:autoSpaceDN w:val="0"/>
              <w:snapToGrid w:val="0"/>
              <w:jc w:val="center"/>
              <w:rPr>
                <w:rFonts w:ascii="FangSong_GB2312" w:hAnsi="仿宋" w:eastAsia="FangSong_GB2312" w:cs="仿宋"/>
                <w:snapToGrid w:val="0"/>
                <w:color w:val="000000"/>
                <w:kern w:val="0"/>
                <w:sz w:val="28"/>
                <w:szCs w:val="28"/>
              </w:rPr>
            </w:pPr>
            <w:r>
              <w:rPr>
                <w:rFonts w:hint="eastAsia" w:ascii="FangSong_GB2312" w:hAnsi="仿宋" w:eastAsia="FangSong_GB2312" w:cs="仿宋"/>
                <w:snapToGrid w:val="0"/>
                <w:color w:val="000000"/>
                <w:kern w:val="0"/>
                <w:sz w:val="28"/>
                <w:szCs w:val="28"/>
                <w:lang w:eastAsia="zh-CN"/>
              </w:rPr>
              <w:t>一</w:t>
            </w:r>
            <w:r>
              <w:rPr>
                <w:rFonts w:ascii="FangSong_GB2312" w:hAnsi="仿宋" w:eastAsia="FangSong_GB2312" w:cs="仿宋"/>
                <w:snapToGrid w:val="0"/>
                <w:color w:val="000000"/>
                <w:kern w:val="0"/>
                <w:sz w:val="28"/>
                <w:szCs w:val="28"/>
              </w:rPr>
              <w:t>（</w:t>
            </w:r>
            <w:r>
              <w:rPr>
                <w:rFonts w:hint="eastAsia" w:ascii="FangSong_GB2312" w:hAnsi="仿宋" w:eastAsia="FangSong_GB2312" w:cs="仿宋"/>
                <w:snapToGrid w:val="0"/>
                <w:color w:val="000000"/>
                <w:kern w:val="0"/>
                <w:sz w:val="28"/>
                <w:szCs w:val="28"/>
                <w:lang w:val="en-US" w:eastAsia="zh-CN"/>
              </w:rPr>
              <w:t>2</w:t>
            </w:r>
            <w:r>
              <w:rPr>
                <w:rFonts w:ascii="FangSong_GB2312" w:hAnsi="仿宋" w:eastAsia="FangSong_GB2312" w:cs="仿宋"/>
                <w:snapToGrid w:val="0"/>
                <w:color w:val="000000"/>
                <w:kern w:val="0"/>
                <w:sz w:val="28"/>
                <w:szCs w:val="28"/>
              </w:rPr>
              <w:t>）</w:t>
            </w:r>
          </w:p>
        </w:tc>
        <w:tc>
          <w:tcPr>
            <w:tcW w:w="1440" w:type="dxa"/>
            <w:gridSpan w:val="2"/>
            <w:tcBorders>
              <w:top w:val="single" w:color="auto" w:sz="4" w:space="0"/>
              <w:left w:val="nil"/>
              <w:bottom w:val="single" w:color="auto" w:sz="4" w:space="0"/>
              <w:right w:val="single" w:color="auto" w:sz="4" w:space="0"/>
            </w:tcBorders>
            <w:vAlign w:val="center"/>
          </w:tcPr>
          <w:p>
            <w:pPr>
              <w:widowControl/>
              <w:autoSpaceDE w:val="0"/>
              <w:autoSpaceDN w:val="0"/>
              <w:snapToGrid w:val="0"/>
              <w:jc w:val="center"/>
              <w:rPr>
                <w:rFonts w:ascii="FangSong_GB2312" w:hAnsi="仿宋" w:eastAsia="FangSong_GB2312" w:cs="仿宋"/>
                <w:snapToGrid w:val="0"/>
                <w:color w:val="000000"/>
                <w:kern w:val="0"/>
                <w:sz w:val="28"/>
                <w:szCs w:val="28"/>
              </w:rPr>
            </w:pPr>
            <w:r>
              <w:rPr>
                <w:rFonts w:hint="eastAsia" w:ascii="FangSong_GB2312" w:hAnsi="仿宋" w:eastAsia="FangSong_GB2312" w:cs="仿宋"/>
                <w:snapToGrid w:val="0"/>
                <w:color w:val="000000"/>
                <w:kern w:val="0"/>
                <w:sz w:val="28"/>
                <w:szCs w:val="28"/>
              </w:rPr>
              <w:t>学生姓名</w:t>
            </w:r>
          </w:p>
        </w:tc>
        <w:tc>
          <w:tcPr>
            <w:tcW w:w="1472" w:type="dxa"/>
            <w:tcBorders>
              <w:top w:val="single" w:color="auto" w:sz="4" w:space="0"/>
              <w:left w:val="nil"/>
              <w:bottom w:val="single" w:color="auto" w:sz="4" w:space="0"/>
              <w:right w:val="single" w:color="auto" w:sz="4" w:space="0"/>
            </w:tcBorders>
            <w:vAlign w:val="center"/>
          </w:tcPr>
          <w:p>
            <w:pPr>
              <w:widowControl/>
              <w:autoSpaceDE w:val="0"/>
              <w:autoSpaceDN w:val="0"/>
              <w:snapToGrid w:val="0"/>
              <w:jc w:val="center"/>
              <w:rPr>
                <w:rFonts w:hint="eastAsia" w:ascii="FangSong_GB2312" w:hAnsi="仿宋" w:eastAsia="FangSong_GB2312" w:cs="仿宋"/>
                <w:snapToGrid w:val="0"/>
                <w:color w:val="000000"/>
                <w:kern w:val="0"/>
                <w:sz w:val="28"/>
                <w:szCs w:val="28"/>
                <w:lang w:eastAsia="zh-CN"/>
              </w:rPr>
            </w:pPr>
            <w:r>
              <w:rPr>
                <w:rFonts w:hint="eastAsia" w:ascii="FangSong_GB2312" w:hAnsi="仿宋" w:eastAsia="FangSong_GB2312" w:cs="仿宋"/>
                <w:snapToGrid w:val="0"/>
                <w:color w:val="000000"/>
                <w:kern w:val="0"/>
                <w:sz w:val="28"/>
                <w:szCs w:val="28"/>
                <w:lang w:eastAsia="zh-CN"/>
              </w:rPr>
              <w:t>王仁俊、李朋</w:t>
            </w:r>
          </w:p>
        </w:tc>
      </w:tr>
      <w:tr>
        <w:tblPrEx>
          <w:tblCellMar>
            <w:top w:w="0" w:type="dxa"/>
            <w:left w:w="57" w:type="dxa"/>
            <w:bottom w:w="0" w:type="dxa"/>
            <w:right w:w="57" w:type="dxa"/>
          </w:tblCellMar>
        </w:tblPrEx>
        <w:trPr>
          <w:trHeight w:val="511" w:hRule="atLeast"/>
          <w:jc w:val="center"/>
        </w:trPr>
        <w:tc>
          <w:tcPr>
            <w:tcW w:w="1855"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val="0"/>
              <w:jc w:val="center"/>
              <w:rPr>
                <w:rFonts w:ascii="FangSong_GB2312" w:hAnsi="仿宋" w:eastAsia="FangSong_GB2312" w:cs="仿宋"/>
                <w:snapToGrid w:val="0"/>
                <w:color w:val="000000"/>
                <w:kern w:val="0"/>
                <w:sz w:val="28"/>
                <w:szCs w:val="28"/>
              </w:rPr>
            </w:pPr>
            <w:r>
              <w:rPr>
                <w:rFonts w:hint="eastAsia" w:ascii="FangSong_GB2312" w:hAnsi="仿宋" w:eastAsia="FangSong_GB2312" w:cs="仿宋"/>
                <w:snapToGrid w:val="0"/>
                <w:color w:val="000000"/>
                <w:kern w:val="0"/>
                <w:sz w:val="28"/>
                <w:szCs w:val="28"/>
              </w:rPr>
              <w:t>家长姓名</w:t>
            </w:r>
          </w:p>
        </w:tc>
        <w:tc>
          <w:tcPr>
            <w:tcW w:w="1932"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4"/>
                <w:szCs w:val="24"/>
                <w:u w:val="none"/>
                <w:lang w:val="en-US" w:eastAsia="zh-CN" w:bidi="ar"/>
              </w:rPr>
              <w:t>王焕焕、孙丽琼</w:t>
            </w:r>
          </w:p>
        </w:tc>
        <w:tc>
          <w:tcPr>
            <w:tcW w:w="2857" w:type="dxa"/>
            <w:gridSpan w:val="3"/>
            <w:tcBorders>
              <w:top w:val="single" w:color="auto" w:sz="4" w:space="0"/>
              <w:left w:val="nil"/>
              <w:bottom w:val="single" w:color="auto" w:sz="4" w:space="0"/>
              <w:right w:val="single" w:color="auto" w:sz="4" w:space="0"/>
            </w:tcBorders>
            <w:vAlign w:val="center"/>
          </w:tcPr>
          <w:p>
            <w:pPr>
              <w:widowControl/>
              <w:autoSpaceDE w:val="0"/>
              <w:autoSpaceDN w:val="0"/>
              <w:snapToGrid w:val="0"/>
              <w:jc w:val="center"/>
              <w:rPr>
                <w:rFonts w:ascii="FangSong_GB2312" w:hAnsi="仿宋" w:eastAsia="FangSong_GB2312" w:cs="仿宋"/>
                <w:snapToGrid w:val="0"/>
                <w:color w:val="000000"/>
                <w:kern w:val="0"/>
                <w:sz w:val="28"/>
                <w:szCs w:val="28"/>
              </w:rPr>
            </w:pPr>
            <w:r>
              <w:rPr>
                <w:rFonts w:hint="eastAsia" w:ascii="FangSong_GB2312" w:hAnsi="仿宋" w:eastAsia="FangSong_GB2312" w:cs="仿宋"/>
                <w:snapToGrid w:val="0"/>
                <w:color w:val="000000"/>
                <w:kern w:val="0"/>
                <w:sz w:val="28"/>
                <w:szCs w:val="28"/>
              </w:rPr>
              <w:t>同行教师</w:t>
            </w:r>
          </w:p>
        </w:tc>
        <w:tc>
          <w:tcPr>
            <w:tcW w:w="2395" w:type="dxa"/>
            <w:gridSpan w:val="2"/>
            <w:tcBorders>
              <w:top w:val="single" w:color="auto" w:sz="4" w:space="0"/>
              <w:left w:val="nil"/>
              <w:bottom w:val="single" w:color="auto" w:sz="4" w:space="0"/>
              <w:right w:val="single" w:color="auto" w:sz="4" w:space="0"/>
            </w:tcBorders>
            <w:vAlign w:val="center"/>
          </w:tcPr>
          <w:p>
            <w:pPr>
              <w:widowControl/>
              <w:autoSpaceDE w:val="0"/>
              <w:autoSpaceDN w:val="0"/>
              <w:snapToGrid w:val="0"/>
              <w:jc w:val="center"/>
              <w:rPr>
                <w:rFonts w:hint="eastAsia" w:ascii="FangSong_GB2312" w:hAnsi="仿宋" w:eastAsia="FangSong_GB2312" w:cs="仿宋"/>
                <w:snapToGrid w:val="0"/>
                <w:color w:val="000000"/>
                <w:kern w:val="0"/>
                <w:sz w:val="28"/>
                <w:szCs w:val="28"/>
                <w:lang w:eastAsia="zh-CN"/>
              </w:rPr>
            </w:pPr>
            <w:r>
              <w:rPr>
                <w:rFonts w:hint="eastAsia" w:ascii="FangSong_GB2312" w:hAnsi="仿宋" w:eastAsia="FangSong_GB2312" w:cs="仿宋"/>
                <w:snapToGrid w:val="0"/>
                <w:color w:val="000000"/>
                <w:kern w:val="0"/>
                <w:sz w:val="28"/>
                <w:szCs w:val="28"/>
                <w:lang w:eastAsia="zh-CN"/>
              </w:rPr>
              <w:t>刘东、徐丹、沈建新</w:t>
            </w:r>
          </w:p>
        </w:tc>
      </w:tr>
      <w:tr>
        <w:tblPrEx>
          <w:tblCellMar>
            <w:top w:w="0" w:type="dxa"/>
            <w:left w:w="57" w:type="dxa"/>
            <w:bottom w:w="0" w:type="dxa"/>
            <w:right w:w="57" w:type="dxa"/>
          </w:tblCellMar>
        </w:tblPrEx>
        <w:trPr>
          <w:trHeight w:val="511" w:hRule="atLeast"/>
          <w:jc w:val="center"/>
        </w:trPr>
        <w:tc>
          <w:tcPr>
            <w:tcW w:w="1855"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val="0"/>
              <w:jc w:val="center"/>
              <w:rPr>
                <w:rFonts w:ascii="FangSong_GB2312" w:hAnsi="仿宋" w:eastAsia="FangSong_GB2312" w:cs="仿宋"/>
                <w:snapToGrid w:val="0"/>
                <w:color w:val="000000"/>
                <w:kern w:val="0"/>
                <w:sz w:val="28"/>
                <w:szCs w:val="28"/>
              </w:rPr>
            </w:pPr>
            <w:r>
              <w:rPr>
                <w:rFonts w:hint="eastAsia" w:ascii="FangSong_GB2312" w:hAnsi="仿宋" w:eastAsia="FangSong_GB2312" w:cs="仿宋"/>
                <w:snapToGrid w:val="0"/>
                <w:color w:val="000000"/>
                <w:kern w:val="0"/>
                <w:sz w:val="28"/>
                <w:szCs w:val="28"/>
              </w:rPr>
              <w:t>家访时间</w:t>
            </w:r>
          </w:p>
        </w:tc>
        <w:tc>
          <w:tcPr>
            <w:tcW w:w="1932" w:type="dxa"/>
            <w:gridSpan w:val="2"/>
            <w:tcBorders>
              <w:top w:val="single" w:color="auto" w:sz="4" w:space="0"/>
              <w:left w:val="nil"/>
              <w:bottom w:val="single" w:color="auto" w:sz="4" w:space="0"/>
              <w:right w:val="single" w:color="auto" w:sz="4" w:space="0"/>
            </w:tcBorders>
            <w:vAlign w:val="center"/>
          </w:tcPr>
          <w:p>
            <w:pPr>
              <w:widowControl/>
              <w:autoSpaceDE w:val="0"/>
              <w:autoSpaceDN w:val="0"/>
              <w:snapToGrid w:val="0"/>
              <w:jc w:val="center"/>
              <w:rPr>
                <w:rFonts w:ascii="FangSong_GB2312" w:hAnsi="仿宋" w:eastAsia="FangSong_GB2312" w:cs="仿宋"/>
                <w:snapToGrid w:val="0"/>
                <w:color w:val="000000"/>
                <w:kern w:val="0"/>
                <w:sz w:val="28"/>
                <w:szCs w:val="28"/>
              </w:rPr>
            </w:pPr>
            <w:r>
              <w:rPr>
                <w:rFonts w:hint="eastAsia" w:ascii="FangSong_GB2312" w:hAnsi="仿宋" w:eastAsia="FangSong_GB2312" w:cs="仿宋"/>
                <w:snapToGrid w:val="0"/>
                <w:color w:val="000000"/>
                <w:kern w:val="0"/>
                <w:sz w:val="28"/>
                <w:szCs w:val="28"/>
                <w:lang w:val="en-US" w:eastAsia="zh-CN"/>
              </w:rPr>
              <w:t>1</w:t>
            </w:r>
            <w:r>
              <w:rPr>
                <w:rFonts w:hint="eastAsia" w:ascii="FangSong_GB2312" w:hAnsi="仿宋" w:eastAsia="FangSong_GB2312" w:cs="仿宋"/>
                <w:snapToGrid w:val="0"/>
                <w:color w:val="000000"/>
                <w:kern w:val="0"/>
                <w:sz w:val="28"/>
                <w:szCs w:val="28"/>
              </w:rPr>
              <w:t>月</w:t>
            </w:r>
            <w:r>
              <w:rPr>
                <w:rFonts w:hint="eastAsia" w:ascii="FangSong_GB2312" w:hAnsi="仿宋" w:eastAsia="FangSong_GB2312" w:cs="仿宋"/>
                <w:snapToGrid w:val="0"/>
                <w:color w:val="000000"/>
                <w:kern w:val="0"/>
                <w:sz w:val="28"/>
                <w:szCs w:val="28"/>
                <w:lang w:val="en-US" w:eastAsia="zh-CN"/>
              </w:rPr>
              <w:t>19</w:t>
            </w:r>
            <w:r>
              <w:rPr>
                <w:rFonts w:hint="eastAsia" w:ascii="FangSong_GB2312" w:hAnsi="仿宋" w:eastAsia="FangSong_GB2312" w:cs="仿宋"/>
                <w:snapToGrid w:val="0"/>
                <w:color w:val="000000"/>
                <w:kern w:val="0"/>
                <w:sz w:val="28"/>
                <w:szCs w:val="28"/>
              </w:rPr>
              <w:t>日</w:t>
            </w:r>
          </w:p>
        </w:tc>
        <w:tc>
          <w:tcPr>
            <w:tcW w:w="2857" w:type="dxa"/>
            <w:gridSpan w:val="3"/>
            <w:tcBorders>
              <w:top w:val="single" w:color="auto" w:sz="4" w:space="0"/>
              <w:left w:val="nil"/>
              <w:bottom w:val="single" w:color="auto" w:sz="4" w:space="0"/>
              <w:right w:val="single" w:color="auto" w:sz="4" w:space="0"/>
            </w:tcBorders>
            <w:vAlign w:val="center"/>
          </w:tcPr>
          <w:p>
            <w:pPr>
              <w:widowControl/>
              <w:autoSpaceDE w:val="0"/>
              <w:autoSpaceDN w:val="0"/>
              <w:snapToGrid w:val="0"/>
              <w:jc w:val="center"/>
              <w:rPr>
                <w:rFonts w:ascii="FangSong_GB2312" w:hAnsi="仿宋" w:eastAsia="FangSong_GB2312" w:cs="仿宋"/>
                <w:snapToGrid w:val="0"/>
                <w:color w:val="000000"/>
                <w:kern w:val="0"/>
                <w:sz w:val="28"/>
                <w:szCs w:val="28"/>
              </w:rPr>
            </w:pPr>
            <w:r>
              <w:rPr>
                <w:rFonts w:hint="eastAsia" w:ascii="FangSong_GB2312" w:hAnsi="仿宋" w:eastAsia="FangSong_GB2312" w:cs="仿宋"/>
                <w:snapToGrid w:val="0"/>
                <w:color w:val="000000"/>
                <w:kern w:val="0"/>
                <w:sz w:val="28"/>
                <w:szCs w:val="28"/>
              </w:rPr>
              <w:t>家访形式</w:t>
            </w:r>
          </w:p>
        </w:tc>
        <w:tc>
          <w:tcPr>
            <w:tcW w:w="2395" w:type="dxa"/>
            <w:gridSpan w:val="2"/>
            <w:tcBorders>
              <w:top w:val="single" w:color="auto" w:sz="4" w:space="0"/>
              <w:left w:val="nil"/>
              <w:bottom w:val="single" w:color="auto" w:sz="4" w:space="0"/>
              <w:right w:val="single" w:color="auto" w:sz="4" w:space="0"/>
            </w:tcBorders>
            <w:vAlign w:val="center"/>
          </w:tcPr>
          <w:p>
            <w:pPr>
              <w:widowControl/>
              <w:autoSpaceDE w:val="0"/>
              <w:autoSpaceDN w:val="0"/>
              <w:snapToGrid w:val="0"/>
              <w:jc w:val="center"/>
              <w:rPr>
                <w:rFonts w:ascii="FangSong_GB2312" w:hAnsi="仿宋" w:eastAsia="FangSong_GB2312" w:cs="仿宋"/>
                <w:snapToGrid w:val="0"/>
                <w:color w:val="000000"/>
                <w:kern w:val="0"/>
                <w:sz w:val="28"/>
                <w:szCs w:val="28"/>
              </w:rPr>
            </w:pPr>
            <w:r>
              <w:rPr>
                <w:rFonts w:hint="eastAsia" w:ascii="FangSong_GB2312" w:hAnsi="仿宋" w:eastAsia="FangSong_GB2312" w:cs="仿宋"/>
                <w:snapToGrid w:val="0"/>
                <w:color w:val="000000"/>
                <w:kern w:val="0"/>
                <w:sz w:val="28"/>
                <w:szCs w:val="28"/>
              </w:rPr>
              <w:t>上门</w:t>
            </w:r>
            <w:r>
              <w:rPr>
                <w:rFonts w:ascii="FangSong_GB2312" w:hAnsi="仿宋" w:eastAsia="FangSong_GB2312" w:cs="仿宋"/>
                <w:snapToGrid w:val="0"/>
                <w:color w:val="000000"/>
                <w:kern w:val="0"/>
                <w:sz w:val="28"/>
                <w:szCs w:val="28"/>
              </w:rPr>
              <w:t>家访</w:t>
            </w:r>
          </w:p>
        </w:tc>
      </w:tr>
      <w:tr>
        <w:tblPrEx>
          <w:tblCellMar>
            <w:top w:w="0" w:type="dxa"/>
            <w:left w:w="57" w:type="dxa"/>
            <w:bottom w:w="0" w:type="dxa"/>
            <w:right w:w="57" w:type="dxa"/>
          </w:tblCellMar>
        </w:tblPrEx>
        <w:trPr>
          <w:trHeight w:val="2080" w:hRule="atLeast"/>
          <w:jc w:val="center"/>
        </w:trPr>
        <w:tc>
          <w:tcPr>
            <w:tcW w:w="1855"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val="0"/>
              <w:jc w:val="center"/>
              <w:rPr>
                <w:rFonts w:ascii="FangSong_GB2312" w:hAnsi="仿宋" w:eastAsia="FangSong_GB2312" w:cs="仿宋"/>
                <w:snapToGrid w:val="0"/>
                <w:color w:val="000000"/>
                <w:kern w:val="0"/>
                <w:sz w:val="28"/>
                <w:szCs w:val="28"/>
              </w:rPr>
            </w:pPr>
            <w:r>
              <w:rPr>
                <w:rFonts w:hint="eastAsia" w:ascii="FangSong_GB2312" w:hAnsi="仿宋" w:eastAsia="FangSong_GB2312" w:cs="仿宋"/>
                <w:snapToGrid w:val="0"/>
                <w:color w:val="000000"/>
                <w:kern w:val="0"/>
                <w:sz w:val="28"/>
                <w:szCs w:val="28"/>
              </w:rPr>
              <w:t>家访准备</w:t>
            </w:r>
          </w:p>
        </w:tc>
        <w:tc>
          <w:tcPr>
            <w:tcW w:w="7184" w:type="dxa"/>
            <w:gridSpan w:val="7"/>
            <w:tcBorders>
              <w:top w:val="single" w:color="auto" w:sz="4" w:space="0"/>
              <w:left w:val="nil"/>
              <w:bottom w:val="single" w:color="auto" w:sz="4" w:space="0"/>
              <w:right w:val="single" w:color="auto" w:sz="4" w:space="0"/>
            </w:tcBorders>
            <w:vAlign w:val="center"/>
          </w:tcPr>
          <w:p>
            <w:pPr>
              <w:widowControl/>
              <w:spacing w:line="600" w:lineRule="exact"/>
              <w:jc w:val="lef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总结孩子这学期的在校表现，分析要继续努力提升和改进的地方</w:t>
            </w:r>
            <w:r>
              <w:rPr>
                <w:rFonts w:hint="eastAsia" w:ascii="宋体" w:hAnsi="宋体" w:eastAsia="宋体" w:cs="宋体"/>
                <w:color w:val="000000"/>
                <w:kern w:val="0"/>
                <w:sz w:val="24"/>
                <w:szCs w:val="24"/>
                <w:lang w:eastAsia="zh-CN"/>
              </w:rPr>
              <w:t>；</w:t>
            </w:r>
          </w:p>
          <w:p>
            <w:pPr>
              <w:widowControl/>
              <w:spacing w:line="600" w:lineRule="exact"/>
              <w:jc w:val="lef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分析一下孩子期末</w:t>
            </w:r>
            <w:r>
              <w:rPr>
                <w:rFonts w:hint="eastAsia" w:ascii="宋体" w:hAnsi="宋体" w:eastAsia="宋体" w:cs="宋体"/>
                <w:color w:val="000000"/>
                <w:kern w:val="0"/>
                <w:sz w:val="24"/>
                <w:szCs w:val="24"/>
                <w:lang w:eastAsia="zh-CN"/>
              </w:rPr>
              <w:t>闯关活动</w:t>
            </w:r>
            <w:r>
              <w:rPr>
                <w:rFonts w:hint="eastAsia" w:ascii="宋体" w:hAnsi="宋体" w:eastAsia="宋体" w:cs="宋体"/>
                <w:color w:val="000000"/>
                <w:kern w:val="0"/>
                <w:sz w:val="24"/>
                <w:szCs w:val="24"/>
              </w:rPr>
              <w:t>中的问题以及提出期望</w:t>
            </w:r>
            <w:r>
              <w:rPr>
                <w:rFonts w:hint="eastAsia" w:ascii="宋体" w:hAnsi="宋体" w:eastAsia="宋体" w:cs="宋体"/>
                <w:color w:val="000000"/>
                <w:kern w:val="0"/>
                <w:sz w:val="24"/>
                <w:szCs w:val="24"/>
                <w:lang w:eastAsia="zh-CN"/>
              </w:rPr>
              <w:t>；</w:t>
            </w:r>
          </w:p>
          <w:p>
            <w:pPr>
              <w:widowControl/>
              <w:spacing w:line="600" w:lineRule="exact"/>
              <w:jc w:val="left"/>
              <w:rPr>
                <w:rFonts w:hint="eastAsia" w:ascii="FangSong_GB2312" w:hAnsi="仿宋" w:eastAsia="宋体" w:cs="仿宋"/>
                <w:snapToGrid w:val="0"/>
                <w:color w:val="000000"/>
                <w:kern w:val="0"/>
                <w:sz w:val="28"/>
                <w:szCs w:val="28"/>
                <w:lang w:eastAsia="zh-CN"/>
              </w:rPr>
            </w:pP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与同行家访老师沟通要了解沟通的问题</w:t>
            </w:r>
            <w:r>
              <w:rPr>
                <w:rFonts w:hint="eastAsia" w:ascii="宋体" w:hAnsi="宋体" w:eastAsia="宋体" w:cs="宋体"/>
                <w:color w:val="000000"/>
                <w:kern w:val="0"/>
                <w:sz w:val="24"/>
                <w:szCs w:val="24"/>
                <w:lang w:eastAsia="zh-CN"/>
              </w:rPr>
              <w:t>。</w:t>
            </w:r>
          </w:p>
        </w:tc>
      </w:tr>
      <w:tr>
        <w:tblPrEx>
          <w:tblCellMar>
            <w:top w:w="0" w:type="dxa"/>
            <w:left w:w="57" w:type="dxa"/>
            <w:bottom w:w="0" w:type="dxa"/>
            <w:right w:w="57" w:type="dxa"/>
          </w:tblCellMar>
        </w:tblPrEx>
        <w:trPr>
          <w:trHeight w:val="3058" w:hRule="atLeast"/>
          <w:jc w:val="center"/>
        </w:trPr>
        <w:tc>
          <w:tcPr>
            <w:tcW w:w="1855"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val="0"/>
              <w:jc w:val="center"/>
              <w:rPr>
                <w:rFonts w:ascii="FangSong_GB2312" w:hAnsi="仿宋" w:eastAsia="FangSong_GB2312" w:cs="仿宋"/>
                <w:snapToGrid w:val="0"/>
                <w:color w:val="000000"/>
                <w:kern w:val="0"/>
                <w:sz w:val="28"/>
                <w:szCs w:val="28"/>
              </w:rPr>
            </w:pPr>
            <w:r>
              <w:rPr>
                <w:rFonts w:hint="eastAsia" w:ascii="FangSong_GB2312" w:hAnsi="仿宋" w:eastAsia="FangSong_GB2312" w:cs="仿宋"/>
                <w:snapToGrid w:val="0"/>
                <w:color w:val="000000"/>
                <w:kern w:val="0"/>
                <w:sz w:val="28"/>
                <w:szCs w:val="28"/>
              </w:rPr>
              <w:t>家访过程</w:t>
            </w:r>
          </w:p>
        </w:tc>
        <w:tc>
          <w:tcPr>
            <w:tcW w:w="7184" w:type="dxa"/>
            <w:gridSpan w:val="7"/>
            <w:tcBorders>
              <w:top w:val="single" w:color="auto" w:sz="4" w:space="0"/>
              <w:left w:val="nil"/>
              <w:bottom w:val="single" w:color="auto" w:sz="4" w:space="0"/>
              <w:right w:val="single" w:color="auto" w:sz="4" w:space="0"/>
            </w:tcBorders>
            <w:vAlign w:val="center"/>
          </w:tcPr>
          <w:p>
            <w:pPr>
              <w:widowControl/>
              <w:spacing w:line="60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1.与家长见面，互相认识；</w:t>
            </w:r>
          </w:p>
          <w:p>
            <w:pPr>
              <w:widowControl/>
              <w:spacing w:line="60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2.询问学生在家的各方面的表现；</w:t>
            </w:r>
          </w:p>
          <w:p>
            <w:pPr>
              <w:widowControl/>
              <w:spacing w:line="60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3.向家长说明孩子在校的学习情况；</w:t>
            </w:r>
          </w:p>
          <w:p>
            <w:pPr>
              <w:widowControl/>
              <w:spacing w:line="600" w:lineRule="exact"/>
              <w:jc w:val="left"/>
              <w:rPr>
                <w:rFonts w:ascii="FangSong_GB2312" w:hAnsi="仿宋" w:eastAsia="FangSong_GB2312" w:cs="仿宋"/>
                <w:snapToGrid w:val="0"/>
                <w:color w:val="000000"/>
                <w:kern w:val="0"/>
                <w:sz w:val="28"/>
                <w:szCs w:val="28"/>
              </w:rPr>
            </w:pPr>
            <w:r>
              <w:rPr>
                <w:rFonts w:hint="eastAsia" w:ascii="宋体" w:hAnsi="宋体" w:eastAsia="宋体" w:cs="宋体"/>
                <w:color w:val="000000"/>
                <w:kern w:val="0"/>
                <w:sz w:val="24"/>
                <w:szCs w:val="24"/>
              </w:rPr>
              <w:t>4.教师与家长携手共同教育好孩子。</w:t>
            </w:r>
          </w:p>
        </w:tc>
      </w:tr>
      <w:tr>
        <w:tblPrEx>
          <w:tblCellMar>
            <w:top w:w="0" w:type="dxa"/>
            <w:left w:w="57" w:type="dxa"/>
            <w:bottom w:w="0" w:type="dxa"/>
            <w:right w:w="57" w:type="dxa"/>
          </w:tblCellMar>
        </w:tblPrEx>
        <w:trPr>
          <w:trHeight w:val="3252" w:hRule="atLeast"/>
          <w:jc w:val="center"/>
        </w:trPr>
        <w:tc>
          <w:tcPr>
            <w:tcW w:w="1855"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val="0"/>
              <w:jc w:val="center"/>
              <w:rPr>
                <w:rFonts w:ascii="FangSong_GB2312" w:hAnsi="仿宋" w:eastAsia="FangSong_GB2312" w:cs="仿宋"/>
                <w:snapToGrid w:val="0"/>
                <w:color w:val="000000"/>
                <w:kern w:val="0"/>
                <w:sz w:val="28"/>
                <w:szCs w:val="28"/>
              </w:rPr>
            </w:pPr>
            <w:r>
              <w:rPr>
                <w:rFonts w:hint="eastAsia" w:ascii="FangSong_GB2312" w:hAnsi="仿宋" w:eastAsia="FangSong_GB2312" w:cs="仿宋"/>
                <w:snapToGrid w:val="0"/>
                <w:color w:val="000000"/>
                <w:kern w:val="0"/>
                <w:sz w:val="28"/>
                <w:szCs w:val="28"/>
              </w:rPr>
              <w:t>家长诉求</w:t>
            </w:r>
          </w:p>
        </w:tc>
        <w:tc>
          <w:tcPr>
            <w:tcW w:w="7184" w:type="dxa"/>
            <w:gridSpan w:val="7"/>
            <w:tcBorders>
              <w:top w:val="single" w:color="auto" w:sz="4" w:space="0"/>
              <w:left w:val="nil"/>
              <w:bottom w:val="single" w:color="auto" w:sz="4" w:space="0"/>
              <w:right w:val="single" w:color="auto" w:sz="4" w:space="0"/>
            </w:tcBorders>
            <w:vAlign w:val="center"/>
          </w:tcPr>
          <w:p>
            <w:pPr>
              <w:widowControl/>
              <w:spacing w:line="60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1、对孩子，建议老师对他</w:t>
            </w:r>
            <w:r>
              <w:rPr>
                <w:rFonts w:hint="eastAsia" w:ascii="宋体" w:hAnsi="宋体" w:eastAsia="宋体" w:cs="宋体"/>
                <w:color w:val="000000"/>
                <w:kern w:val="0"/>
                <w:sz w:val="24"/>
                <w:szCs w:val="24"/>
                <w:lang w:eastAsia="zh-CN"/>
              </w:rPr>
              <w:t>严格</w:t>
            </w:r>
            <w:r>
              <w:rPr>
                <w:rFonts w:hint="eastAsia" w:ascii="宋体" w:hAnsi="宋体" w:eastAsia="宋体" w:cs="宋体"/>
                <w:color w:val="000000"/>
                <w:kern w:val="0"/>
                <w:sz w:val="24"/>
                <w:szCs w:val="24"/>
              </w:rPr>
              <w:t>点，这点家长可以理解的。</w:t>
            </w:r>
          </w:p>
          <w:p>
            <w:pPr>
              <w:widowControl/>
              <w:spacing w:line="600" w:lineRule="exact"/>
              <w:jc w:val="lef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希望老师</w:t>
            </w:r>
            <w:r>
              <w:rPr>
                <w:rFonts w:hint="eastAsia" w:ascii="宋体" w:hAnsi="宋体" w:eastAsia="宋体" w:cs="宋体"/>
                <w:color w:val="000000"/>
                <w:kern w:val="0"/>
                <w:sz w:val="24"/>
                <w:szCs w:val="24"/>
                <w:lang w:eastAsia="zh-CN"/>
              </w:rPr>
              <w:t>多和</w:t>
            </w:r>
            <w:r>
              <w:rPr>
                <w:rFonts w:hint="eastAsia" w:ascii="宋体" w:hAnsi="宋体" w:eastAsia="宋体" w:cs="宋体"/>
                <w:color w:val="000000"/>
                <w:kern w:val="0"/>
                <w:sz w:val="24"/>
                <w:szCs w:val="24"/>
              </w:rPr>
              <w:t>家长</w:t>
            </w:r>
            <w:r>
              <w:rPr>
                <w:rFonts w:hint="eastAsia" w:ascii="宋体" w:hAnsi="宋体" w:eastAsia="宋体" w:cs="宋体"/>
                <w:color w:val="000000"/>
                <w:kern w:val="0"/>
                <w:sz w:val="24"/>
                <w:szCs w:val="24"/>
                <w:lang w:eastAsia="zh-CN"/>
              </w:rPr>
              <w:t>联系</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eastAsia="zh-CN"/>
              </w:rPr>
              <w:t>让家长更加了解孩子在学校的情况。</w:t>
            </w:r>
          </w:p>
          <w:p>
            <w:pPr>
              <w:widowControl/>
              <w:spacing w:line="600" w:lineRule="exact"/>
              <w:jc w:val="left"/>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3、希望能向老师学习一些教育孩子的方法。</w:t>
            </w:r>
          </w:p>
          <w:p>
            <w:pPr>
              <w:widowControl/>
              <w:spacing w:line="600" w:lineRule="exact"/>
              <w:jc w:val="lef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eastAsia="zh-CN"/>
              </w:rPr>
              <w:t>希望老师可以多关注这个孩子。</w:t>
            </w:r>
          </w:p>
          <w:p>
            <w:pPr>
              <w:widowControl/>
              <w:autoSpaceDE w:val="0"/>
              <w:autoSpaceDN w:val="0"/>
              <w:snapToGrid w:val="0"/>
              <w:rPr>
                <w:rFonts w:ascii="FangSong_GB2312" w:hAnsi="仿宋" w:eastAsia="FangSong_GB2312" w:cs="仿宋"/>
                <w:snapToGrid w:val="0"/>
                <w:color w:val="000000"/>
                <w:kern w:val="0"/>
                <w:sz w:val="28"/>
                <w:szCs w:val="28"/>
              </w:rPr>
            </w:pPr>
          </w:p>
        </w:tc>
      </w:tr>
      <w:tr>
        <w:tblPrEx>
          <w:tblCellMar>
            <w:top w:w="0" w:type="dxa"/>
            <w:left w:w="57" w:type="dxa"/>
            <w:bottom w:w="0" w:type="dxa"/>
            <w:right w:w="57" w:type="dxa"/>
          </w:tblCellMar>
        </w:tblPrEx>
        <w:trPr>
          <w:trHeight w:val="3252" w:hRule="atLeast"/>
          <w:jc w:val="center"/>
        </w:trPr>
        <w:tc>
          <w:tcPr>
            <w:tcW w:w="1855"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val="0"/>
              <w:jc w:val="center"/>
              <w:rPr>
                <w:rFonts w:ascii="FangSong_GB2312" w:hAnsi="仿宋" w:eastAsia="FangSong_GB2312" w:cs="仿宋"/>
                <w:snapToGrid w:val="0"/>
                <w:color w:val="000000"/>
                <w:kern w:val="0"/>
                <w:sz w:val="28"/>
                <w:szCs w:val="28"/>
              </w:rPr>
            </w:pPr>
            <w:r>
              <w:rPr>
                <w:rFonts w:hint="eastAsia" w:ascii="FangSong_GB2312" w:hAnsi="仿宋" w:eastAsia="FangSong_GB2312" w:cs="仿宋"/>
                <w:snapToGrid w:val="0"/>
                <w:color w:val="000000"/>
                <w:kern w:val="0"/>
                <w:sz w:val="28"/>
                <w:szCs w:val="28"/>
              </w:rPr>
              <w:t>家访照片</w:t>
            </w:r>
          </w:p>
        </w:tc>
        <w:tc>
          <w:tcPr>
            <w:tcW w:w="7184" w:type="dxa"/>
            <w:gridSpan w:val="7"/>
            <w:tcBorders>
              <w:top w:val="single" w:color="auto" w:sz="4" w:space="0"/>
              <w:left w:val="nil"/>
              <w:bottom w:val="single" w:color="auto" w:sz="4" w:space="0"/>
              <w:right w:val="single" w:color="auto" w:sz="4" w:space="0"/>
            </w:tcBorders>
            <w:vAlign w:val="center"/>
          </w:tcPr>
          <w:p>
            <w:pPr>
              <w:widowControl/>
              <w:autoSpaceDE w:val="0"/>
              <w:autoSpaceDN w:val="0"/>
              <w:snapToGrid w:val="0"/>
              <w:rPr>
                <w:rFonts w:ascii="FangSong_GB2312" w:hAnsi="仿宋" w:eastAsia="FangSong_GB2312" w:cs="仿宋"/>
                <w:snapToGrid w:val="0"/>
                <w:color w:val="000000"/>
                <w:kern w:val="0"/>
                <w:sz w:val="28"/>
                <w:szCs w:val="28"/>
              </w:rPr>
            </w:pPr>
            <w:r>
              <w:rPr>
                <w:rFonts w:ascii="Times New Roman" w:hAnsi="Times New Roman" w:eastAsia="Times New Roman" w:cs="Times New Roman"/>
                <w:snapToGrid w:val="0"/>
                <w:color w:val="000000"/>
                <w:w w:val="0"/>
                <w:kern w:val="0"/>
                <w:sz w:val="0"/>
                <w:szCs w:val="0"/>
                <w:u w:color="000000"/>
                <w:shd w:val="clear" w:color="000000" w:fill="000000"/>
                <w:lang w:val="zh-CN" w:eastAsia="zh-CN" w:bidi="zh-CN"/>
              </w:rPr>
              <w:t xml:space="preserve"> </w:t>
            </w:r>
          </w:p>
          <w:p>
            <w:pPr>
              <w:widowControl/>
              <w:autoSpaceDE w:val="0"/>
              <w:autoSpaceDN w:val="0"/>
              <w:snapToGrid w:val="0"/>
              <w:rPr>
                <w:rFonts w:hint="eastAsia" w:ascii="FangSong_GB2312" w:hAnsi="仿宋" w:eastAsia="FangSong_GB2312" w:cs="仿宋"/>
                <w:snapToGrid w:val="0"/>
                <w:color w:val="000000"/>
                <w:kern w:val="0"/>
                <w:sz w:val="28"/>
                <w:szCs w:val="28"/>
                <w:lang w:eastAsia="zh-CN"/>
              </w:rPr>
            </w:pPr>
            <w:r>
              <w:rPr>
                <w:rFonts w:hint="eastAsia" w:ascii="FangSong_GB2312" w:hAnsi="仿宋" w:eastAsia="FangSong_GB2312" w:cs="仿宋"/>
                <w:snapToGrid w:val="0"/>
                <w:color w:val="000000"/>
                <w:kern w:val="0"/>
                <w:sz w:val="28"/>
                <w:szCs w:val="28"/>
                <w:lang w:eastAsia="zh-CN"/>
              </w:rPr>
              <w:drawing>
                <wp:inline distT="0" distB="0" distL="114300" distR="114300">
                  <wp:extent cx="4447540" cy="2054225"/>
                  <wp:effectExtent l="0" t="0" r="10160" b="3175"/>
                  <wp:docPr id="1" name="图片 1" descr="C:/Users/Administrator/AppData/Local/Temp/picturecompress_20220120121514/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Local/Temp/picturecompress_20220120121514/output_1.jpgoutput_1"/>
                          <pic:cNvPicPr>
                            <a:picLocks noChangeAspect="1"/>
                          </pic:cNvPicPr>
                        </pic:nvPicPr>
                        <pic:blipFill>
                          <a:blip r:embed="rId4"/>
                          <a:stretch>
                            <a:fillRect/>
                          </a:stretch>
                        </pic:blipFill>
                        <pic:spPr>
                          <a:xfrm rot="10800000">
                            <a:off x="0" y="0"/>
                            <a:ext cx="4447540" cy="2054225"/>
                          </a:xfrm>
                          <a:prstGeom prst="rect">
                            <a:avLst/>
                          </a:prstGeom>
                        </pic:spPr>
                      </pic:pic>
                    </a:graphicData>
                  </a:graphic>
                </wp:inline>
              </w:drawing>
            </w:r>
          </w:p>
          <w:p>
            <w:pPr>
              <w:widowControl/>
              <w:autoSpaceDE w:val="0"/>
              <w:autoSpaceDN w:val="0"/>
              <w:snapToGrid w:val="0"/>
              <w:rPr>
                <w:rFonts w:hint="eastAsia" w:ascii="FangSong_GB2312" w:hAnsi="仿宋" w:eastAsia="FangSong_GB2312" w:cs="仿宋"/>
                <w:snapToGrid w:val="0"/>
                <w:color w:val="000000"/>
                <w:kern w:val="0"/>
                <w:sz w:val="28"/>
                <w:szCs w:val="28"/>
                <w:lang w:eastAsia="zh-CN"/>
              </w:rPr>
            </w:pPr>
          </w:p>
          <w:p>
            <w:pPr>
              <w:widowControl/>
              <w:autoSpaceDE w:val="0"/>
              <w:autoSpaceDN w:val="0"/>
              <w:snapToGrid w:val="0"/>
              <w:rPr>
                <w:rFonts w:hint="eastAsia" w:ascii="FangSong_GB2312" w:hAnsi="仿宋" w:eastAsia="FangSong_GB2312" w:cs="仿宋"/>
                <w:snapToGrid w:val="0"/>
                <w:color w:val="000000"/>
                <w:kern w:val="0"/>
                <w:sz w:val="28"/>
                <w:szCs w:val="28"/>
                <w:lang w:eastAsia="zh-CN"/>
              </w:rPr>
            </w:pPr>
            <w:r>
              <w:rPr>
                <w:rFonts w:hint="eastAsia" w:ascii="FangSong_GB2312" w:hAnsi="仿宋" w:eastAsia="FangSong_GB2312" w:cs="仿宋"/>
                <w:snapToGrid w:val="0"/>
                <w:color w:val="000000"/>
                <w:kern w:val="0"/>
                <w:sz w:val="28"/>
                <w:szCs w:val="28"/>
                <w:lang w:eastAsia="zh-CN"/>
              </w:rPr>
              <w:drawing>
                <wp:inline distT="0" distB="0" distL="114300" distR="114300">
                  <wp:extent cx="4447540" cy="2054225"/>
                  <wp:effectExtent l="0" t="0" r="10160" b="3175"/>
                  <wp:docPr id="2" name="图片 2" descr="C:/Users/Administrator/AppData/Local/Temp/picturecompress_20220120121539/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AppData/Local/Temp/picturecompress_20220120121539/output_1.jpgoutput_1"/>
                          <pic:cNvPicPr>
                            <a:picLocks noChangeAspect="1"/>
                          </pic:cNvPicPr>
                        </pic:nvPicPr>
                        <pic:blipFill>
                          <a:blip r:embed="rId5"/>
                          <a:stretch>
                            <a:fillRect/>
                          </a:stretch>
                        </pic:blipFill>
                        <pic:spPr>
                          <a:xfrm rot="10800000">
                            <a:off x="0" y="0"/>
                            <a:ext cx="4447540" cy="2054225"/>
                          </a:xfrm>
                          <a:prstGeom prst="rect">
                            <a:avLst/>
                          </a:prstGeom>
                        </pic:spPr>
                      </pic:pic>
                    </a:graphicData>
                  </a:graphic>
                </wp:inline>
              </w:drawing>
            </w:r>
          </w:p>
          <w:p>
            <w:pPr>
              <w:widowControl/>
              <w:autoSpaceDE w:val="0"/>
              <w:autoSpaceDN w:val="0"/>
              <w:snapToGrid w:val="0"/>
              <w:rPr>
                <w:rFonts w:hint="eastAsia" w:ascii="FangSong_GB2312" w:hAnsi="仿宋" w:eastAsia="FangSong_GB2312" w:cs="仿宋"/>
                <w:snapToGrid w:val="0"/>
                <w:color w:val="000000"/>
                <w:kern w:val="0"/>
                <w:sz w:val="28"/>
                <w:szCs w:val="28"/>
                <w:lang w:eastAsia="zh-CN"/>
              </w:rPr>
            </w:pPr>
          </w:p>
        </w:tc>
      </w:tr>
      <w:tr>
        <w:tblPrEx>
          <w:tblCellMar>
            <w:top w:w="0" w:type="dxa"/>
            <w:left w:w="57" w:type="dxa"/>
            <w:bottom w:w="0" w:type="dxa"/>
            <w:right w:w="57" w:type="dxa"/>
          </w:tblCellMar>
        </w:tblPrEx>
        <w:trPr>
          <w:trHeight w:val="3252" w:hRule="atLeast"/>
          <w:jc w:val="center"/>
        </w:trPr>
        <w:tc>
          <w:tcPr>
            <w:tcW w:w="1855"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val="0"/>
              <w:jc w:val="center"/>
              <w:rPr>
                <w:rFonts w:ascii="FangSong_GB2312" w:hAnsi="仿宋" w:eastAsia="FangSong_GB2312" w:cs="仿宋"/>
                <w:snapToGrid w:val="0"/>
                <w:color w:val="000000"/>
                <w:kern w:val="0"/>
                <w:sz w:val="28"/>
                <w:szCs w:val="28"/>
              </w:rPr>
            </w:pPr>
            <w:r>
              <w:rPr>
                <w:rFonts w:hint="eastAsia" w:ascii="FangSong_GB2312" w:hAnsi="仿宋" w:eastAsia="FangSong_GB2312" w:cs="仿宋"/>
                <w:snapToGrid w:val="0"/>
                <w:color w:val="000000"/>
                <w:kern w:val="0"/>
                <w:sz w:val="28"/>
                <w:szCs w:val="28"/>
              </w:rPr>
              <w:t>家访后</w:t>
            </w:r>
          </w:p>
          <w:p>
            <w:pPr>
              <w:widowControl/>
              <w:autoSpaceDE w:val="0"/>
              <w:autoSpaceDN w:val="0"/>
              <w:snapToGrid w:val="0"/>
              <w:jc w:val="center"/>
              <w:rPr>
                <w:rFonts w:ascii="FangSong_GB2312" w:hAnsi="仿宋" w:eastAsia="FangSong_GB2312" w:cs="仿宋"/>
                <w:snapToGrid w:val="0"/>
                <w:color w:val="000000"/>
                <w:kern w:val="0"/>
                <w:sz w:val="28"/>
                <w:szCs w:val="28"/>
              </w:rPr>
            </w:pPr>
            <w:r>
              <w:rPr>
                <w:rFonts w:hint="eastAsia" w:ascii="FangSong_GB2312" w:hAnsi="仿宋" w:eastAsia="FangSong_GB2312" w:cs="仿宋"/>
                <w:snapToGrid w:val="0"/>
                <w:color w:val="000000"/>
                <w:kern w:val="0"/>
                <w:sz w:val="28"/>
                <w:szCs w:val="28"/>
              </w:rPr>
              <w:t>寻求对策</w:t>
            </w:r>
          </w:p>
          <w:p>
            <w:pPr>
              <w:widowControl/>
              <w:autoSpaceDE w:val="0"/>
              <w:autoSpaceDN w:val="0"/>
              <w:snapToGrid w:val="0"/>
              <w:jc w:val="center"/>
              <w:rPr>
                <w:rFonts w:ascii="FangSong_GB2312" w:hAnsi="仿宋" w:eastAsia="FangSong_GB2312" w:cs="仿宋"/>
                <w:snapToGrid w:val="0"/>
                <w:color w:val="000000"/>
                <w:kern w:val="0"/>
                <w:sz w:val="28"/>
                <w:szCs w:val="28"/>
              </w:rPr>
            </w:pPr>
            <w:r>
              <w:rPr>
                <w:rFonts w:hint="eastAsia" w:ascii="FangSong_GB2312" w:hAnsi="仿宋" w:eastAsia="FangSong_GB2312" w:cs="仿宋"/>
                <w:snapToGrid w:val="0"/>
                <w:color w:val="000000"/>
                <w:kern w:val="0"/>
                <w:sz w:val="28"/>
                <w:szCs w:val="28"/>
              </w:rPr>
              <w:t>或感想</w:t>
            </w:r>
          </w:p>
        </w:tc>
        <w:tc>
          <w:tcPr>
            <w:tcW w:w="7184" w:type="dxa"/>
            <w:gridSpan w:val="7"/>
            <w:tcBorders>
              <w:top w:val="single" w:color="auto" w:sz="4" w:space="0"/>
              <w:left w:val="nil"/>
              <w:bottom w:val="single" w:color="auto" w:sz="4" w:space="0"/>
              <w:right w:val="single" w:color="auto" w:sz="4" w:space="0"/>
            </w:tcBorders>
            <w:vAlign w:val="center"/>
          </w:tcPr>
          <w:p>
            <w:pPr>
              <w:widowControl/>
              <w:spacing w:line="360" w:lineRule="exact"/>
              <w:ind w:firstLine="480" w:firstLineChars="200"/>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这次家访，家长和学生感到十分亲切，从内心深处非常感激教师。学生</w:t>
            </w:r>
            <w:r>
              <w:rPr>
                <w:rFonts w:hint="eastAsia" w:ascii="宋体" w:hAnsi="宋体" w:eastAsia="宋体" w:cs="宋体"/>
                <w:color w:val="auto"/>
                <w:kern w:val="0"/>
                <w:sz w:val="24"/>
                <w:szCs w:val="24"/>
                <w:lang w:eastAsia="zh-CN"/>
              </w:rPr>
              <w:t>李朋和王仁俊</w:t>
            </w:r>
            <w:bookmarkStart w:id="1" w:name="_GoBack"/>
            <w:bookmarkEnd w:id="1"/>
            <w:r>
              <w:rPr>
                <w:rFonts w:hint="eastAsia" w:ascii="宋体" w:hAnsi="宋体" w:eastAsia="宋体" w:cs="宋体"/>
                <w:color w:val="auto"/>
                <w:kern w:val="0"/>
                <w:sz w:val="24"/>
                <w:szCs w:val="24"/>
                <w:lang w:eastAsia="zh-CN"/>
              </w:rPr>
              <w:t>的家长</w:t>
            </w:r>
            <w:r>
              <w:rPr>
                <w:rFonts w:hint="eastAsia" w:ascii="宋体" w:hAnsi="宋体" w:eastAsia="宋体" w:cs="宋体"/>
                <w:color w:val="auto"/>
                <w:kern w:val="0"/>
                <w:sz w:val="24"/>
                <w:szCs w:val="24"/>
              </w:rPr>
              <w:t>见到我</w:t>
            </w:r>
            <w:r>
              <w:rPr>
                <w:rFonts w:hint="eastAsia" w:ascii="宋体" w:hAnsi="宋体" w:eastAsia="宋体" w:cs="宋体"/>
                <w:color w:val="auto"/>
                <w:kern w:val="0"/>
                <w:sz w:val="24"/>
                <w:szCs w:val="24"/>
                <w:lang w:eastAsia="zh-CN"/>
              </w:rPr>
              <w:t>们</w:t>
            </w:r>
            <w:r>
              <w:rPr>
                <w:rFonts w:hint="eastAsia" w:ascii="宋体" w:hAnsi="宋体" w:eastAsia="宋体" w:cs="宋体"/>
                <w:color w:val="auto"/>
                <w:kern w:val="0"/>
                <w:sz w:val="24"/>
                <w:szCs w:val="24"/>
              </w:rPr>
              <w:t>的到来，开始非常紧张，</w:t>
            </w:r>
            <w:r>
              <w:rPr>
                <w:rFonts w:hint="eastAsia" w:ascii="宋体" w:hAnsi="宋体" w:eastAsia="宋体" w:cs="宋体"/>
                <w:color w:val="auto"/>
                <w:kern w:val="0"/>
                <w:sz w:val="24"/>
                <w:szCs w:val="24"/>
                <w:lang w:eastAsia="zh-CN"/>
              </w:rPr>
              <w:t>但是我对家长和孩子道出了来意，跟家长沟通了孩子在学校的表现，</w:t>
            </w:r>
            <w:r>
              <w:rPr>
                <w:rFonts w:hint="eastAsia" w:ascii="宋体" w:hAnsi="宋体" w:eastAsia="宋体" w:cs="宋体"/>
                <w:color w:val="auto"/>
                <w:kern w:val="0"/>
                <w:sz w:val="24"/>
                <w:szCs w:val="24"/>
              </w:rPr>
              <w:t>家长也因此了解了孩子内心更</w:t>
            </w:r>
            <w:r>
              <w:rPr>
                <w:rFonts w:hint="eastAsia" w:ascii="宋体" w:hAnsi="宋体" w:eastAsia="宋体" w:cs="宋体"/>
                <w:color w:val="auto"/>
                <w:kern w:val="0"/>
                <w:sz w:val="24"/>
                <w:szCs w:val="24"/>
                <w:lang w:eastAsia="zh-CN"/>
              </w:rPr>
              <w:t>深层</w:t>
            </w:r>
            <w:r>
              <w:rPr>
                <w:rFonts w:hint="eastAsia" w:ascii="宋体" w:hAnsi="宋体" w:eastAsia="宋体" w:cs="宋体"/>
                <w:color w:val="auto"/>
                <w:kern w:val="0"/>
                <w:sz w:val="24"/>
                <w:szCs w:val="24"/>
              </w:rPr>
              <w:t>的东西。最后，他们一家人依依不舍地把我们送出大门口，并希望老师经常到家。　　</w:t>
            </w:r>
          </w:p>
          <w:p>
            <w:pPr>
              <w:widowControl/>
              <w:spacing w:line="360" w:lineRule="exact"/>
              <w:ind w:firstLine="480" w:firstLineChars="200"/>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在家访</w:t>
            </w:r>
            <w:r>
              <w:rPr>
                <w:rFonts w:hint="eastAsia" w:ascii="宋体" w:hAnsi="宋体" w:eastAsia="宋体" w:cs="宋体"/>
                <w:color w:val="auto"/>
                <w:kern w:val="0"/>
                <w:sz w:val="24"/>
                <w:szCs w:val="24"/>
                <w:lang w:eastAsia="zh-CN"/>
              </w:rPr>
              <w:t>过程</w:t>
            </w:r>
            <w:r>
              <w:rPr>
                <w:rFonts w:hint="eastAsia" w:ascii="宋体" w:hAnsi="宋体" w:eastAsia="宋体" w:cs="宋体"/>
                <w:color w:val="auto"/>
                <w:kern w:val="0"/>
                <w:sz w:val="24"/>
                <w:szCs w:val="24"/>
              </w:rPr>
              <w:t>中，我还了解到家长忙于生计，极少照看、督促孩子。这使得我们肩上的责任更重了。我们没办法选择家长，我们只能选择不同的教育方式来对待这些更需要我们关心的孩子。家长</w:t>
            </w:r>
            <w:r>
              <w:rPr>
                <w:rFonts w:hint="eastAsia" w:ascii="宋体" w:hAnsi="宋体" w:eastAsia="宋体" w:cs="宋体"/>
                <w:color w:val="auto"/>
                <w:kern w:val="0"/>
                <w:sz w:val="24"/>
                <w:szCs w:val="24"/>
                <w:lang w:eastAsia="zh-CN"/>
              </w:rPr>
              <w:t>反应</w:t>
            </w:r>
            <w:r>
              <w:rPr>
                <w:rFonts w:hint="eastAsia" w:ascii="宋体" w:hAnsi="宋体" w:eastAsia="宋体" w:cs="宋体"/>
                <w:color w:val="auto"/>
                <w:kern w:val="0"/>
                <w:sz w:val="24"/>
                <w:szCs w:val="24"/>
              </w:rPr>
              <w:t>：老师说的，孩子会听进去的。作为学生的老师也特感动于这句话，老师的魅力无极限。当然高兴之余，需要我们付出更多了。让我看到了不同的家庭教育方式形成了完全不同的学生个体和认知表达水平。</w:t>
            </w:r>
            <w:r>
              <w:rPr>
                <w:rFonts w:hint="eastAsia" w:ascii="宋体" w:hAnsi="宋体" w:eastAsia="宋体" w:cs="宋体"/>
                <w:color w:val="auto"/>
                <w:kern w:val="0"/>
                <w:sz w:val="24"/>
                <w:szCs w:val="24"/>
                <w:lang w:eastAsia="zh-CN"/>
              </w:rPr>
              <w:t>虽然家长</w:t>
            </w:r>
            <w:r>
              <w:rPr>
                <w:rFonts w:hint="eastAsia" w:ascii="宋体" w:hAnsi="宋体" w:eastAsia="宋体" w:cs="宋体"/>
                <w:color w:val="auto"/>
                <w:kern w:val="0"/>
                <w:sz w:val="24"/>
                <w:szCs w:val="24"/>
              </w:rPr>
              <w:t>文化程度不高，但为人处事有原则，</w:t>
            </w:r>
            <w:r>
              <w:rPr>
                <w:rFonts w:hint="eastAsia" w:ascii="宋体" w:hAnsi="宋体" w:eastAsia="宋体" w:cs="宋体"/>
                <w:color w:val="auto"/>
                <w:kern w:val="0"/>
                <w:sz w:val="24"/>
                <w:szCs w:val="24"/>
                <w:lang w:eastAsia="zh-CN"/>
              </w:rPr>
              <w:t>虽然</w:t>
            </w:r>
            <w:r>
              <w:rPr>
                <w:rFonts w:hint="eastAsia" w:ascii="宋体" w:hAnsi="宋体" w:eastAsia="宋体" w:cs="宋体"/>
                <w:color w:val="auto"/>
                <w:kern w:val="0"/>
                <w:sz w:val="24"/>
                <w:szCs w:val="24"/>
              </w:rPr>
              <w:t>对孩子学习上的指导有欠缺，但会教他们做人的道理，家长说的多，做的少。有相当多的家长对子女出现的一些不良倾向只会念叨，却拿不出或狠不下心采取措施，效果不佳。这类孩子需要在学习习惯、方法上多指导。所以针对</w:t>
            </w:r>
            <w:r>
              <w:rPr>
                <w:rFonts w:hint="eastAsia" w:ascii="宋体" w:hAnsi="宋体" w:eastAsia="宋体" w:cs="宋体"/>
                <w:color w:val="auto"/>
                <w:kern w:val="0"/>
                <w:sz w:val="24"/>
                <w:szCs w:val="24"/>
                <w:lang w:eastAsia="zh-CN"/>
              </w:rPr>
              <w:t>这位</w:t>
            </w:r>
            <w:r>
              <w:rPr>
                <w:rFonts w:hint="eastAsia" w:ascii="宋体" w:hAnsi="宋体" w:eastAsia="宋体" w:cs="宋体"/>
                <w:color w:val="auto"/>
                <w:kern w:val="0"/>
                <w:sz w:val="24"/>
                <w:szCs w:val="24"/>
              </w:rPr>
              <w:t>学生，我和家长促膝谈心，用一分为二地观点分析学生，同时把握实际，灵活调节，在轻松融洽的气氛中提出孩子存在的问题，共同商量，家长也欣然配合。　　</w:t>
            </w:r>
          </w:p>
          <w:p>
            <w:pPr>
              <w:pStyle w:val="4"/>
              <w:widowControl/>
              <w:numPr>
                <w:ilvl w:val="0"/>
                <w:numId w:val="0"/>
              </w:numPr>
              <w:autoSpaceDE w:val="0"/>
              <w:autoSpaceDN w:val="0"/>
              <w:snapToGrid w:val="0"/>
              <w:ind w:leftChars="0" w:firstLine="480" w:firstLineChars="200"/>
              <w:jc w:val="both"/>
              <w:rPr>
                <w:rFonts w:ascii="FangSong_GB2312" w:hAnsi="仿宋" w:eastAsia="FangSong_GB2312" w:cs="仿宋"/>
                <w:snapToGrid w:val="0"/>
                <w:color w:val="000000"/>
                <w:kern w:val="0"/>
                <w:sz w:val="28"/>
                <w:szCs w:val="28"/>
              </w:rPr>
            </w:pPr>
            <w:r>
              <w:rPr>
                <w:rFonts w:hint="eastAsia" w:ascii="宋体" w:hAnsi="宋体" w:eastAsia="宋体" w:cs="宋体"/>
                <w:color w:val="auto"/>
                <w:kern w:val="0"/>
                <w:sz w:val="24"/>
                <w:szCs w:val="24"/>
              </w:rPr>
              <w:t>总之，家访让我受益非浅，既使家长了解学生在校各方面的表现和学校对学生的要求，又使我了解学生家庭中各方面的情况及学生在家庭中的表现。我们只有通过家访才能了解一些隐性的问题，找出学生不良行为形成的根本原因，这样我们可以从根源着手，进一步加强对学生的教育。我觉得身上的担子更重了，我要加强家校的密切联系，同时注重学生的个别教育，真正达到“教育一个孩子，带动一个家庭，影响整个社会”的教育效果。　　</w:t>
            </w:r>
          </w:p>
        </w:tc>
      </w:tr>
    </w:tbl>
    <w:p>
      <w:pPr>
        <w:jc w:val="left"/>
        <w:rPr>
          <w:rFonts w:ascii="Times New Roman" w:hAnsi="Times New Roman" w:eastAsia="宋体" w:cs="Times New Roman"/>
          <w:sz w:val="24"/>
          <w:szCs w:val="24"/>
        </w:rPr>
      </w:pPr>
    </w:p>
    <w:p>
      <w:pPr>
        <w:widowControl/>
        <w:spacing w:line="260" w:lineRule="atLeast"/>
        <w:jc w:val="left"/>
        <w:rPr>
          <w:rFonts w:ascii="Times New Roman" w:hAnsi="Times New Roman" w:eastAsia="宋体" w:cs="Times New Roman"/>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FangSong_GB2312">
    <w:altName w:val="仿宋"/>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66"/>
    <w:rsid w:val="00001E66"/>
    <w:rsid w:val="00701C29"/>
    <w:rsid w:val="007406F8"/>
    <w:rsid w:val="00C6103C"/>
    <w:rsid w:val="00E06443"/>
    <w:rsid w:val="00E43072"/>
    <w:rsid w:val="00F04982"/>
    <w:rsid w:val="00FD1ECA"/>
    <w:rsid w:val="1274055A"/>
    <w:rsid w:val="28761CA6"/>
    <w:rsid w:val="31E42EFB"/>
    <w:rsid w:val="32D4020A"/>
    <w:rsid w:val="45C269AF"/>
    <w:rsid w:val="747B1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129</Words>
  <Characters>738</Characters>
  <Lines>6</Lines>
  <Paragraphs>1</Paragraphs>
  <TotalTime>5</TotalTime>
  <ScaleCrop>false</ScaleCrop>
  <LinksUpToDate>false</LinksUpToDate>
  <CharactersWithSpaces>866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2021-01-26T00:14:00Z</dcterms:created>
  <dc:creator>Administrator</dc:creator>
  <cp:lastModifiedBy>孙大星</cp:lastModifiedBy>
  <dcterms:modified xsi:type="dcterms:W3CDTF">2022-01-20T04:16:57Z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E7DB269927F34C2AB5EB2974F822D3B9</vt:lpwstr>
  </property>
</Properties>
</file>